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E7" w:rsidRPr="00873B9F" w:rsidRDefault="00561F0E" w:rsidP="00561F0E">
      <w:pPr>
        <w:pStyle w:val="Header"/>
        <w:rPr>
          <w:rFonts w:cs="Arial"/>
          <w:b/>
          <w:sz w:val="18"/>
          <w:szCs w:val="18"/>
        </w:rPr>
      </w:pPr>
      <w:r w:rsidRPr="00FF2FE7">
        <w:rPr>
          <w:rFonts w:cs="Arial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</wp:posOffset>
                </wp:positionV>
                <wp:extent cx="6619240" cy="358140"/>
                <wp:effectExtent l="0" t="0" r="101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D5" w:rsidRPr="00561F0E" w:rsidRDefault="00251DD5" w:rsidP="00561F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LOSS PREVENTION INCIDENT FORM</w:t>
                            </w:r>
                            <w:r w:rsidRPr="00561F0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– NON EMERGENCY MATTERS</w:t>
                            </w:r>
                          </w:p>
                          <w:p w:rsidR="00251DD5" w:rsidRDefault="00251D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521.2pt;height:28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">
                <v:textbox>
                  <w:txbxContent>
                    <w:p w:rsidR="00251DD5" w:rsidRPr="00561F0E" w:rsidRDefault="00251DD5" w:rsidP="00561F0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LOSS PREVENTION INCIDENT FORM</w:t>
                      </w:r>
                      <w:r w:rsidRPr="00561F0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– NON EMERGENCY MATTERS</w:t>
                      </w:r>
                    </w:p>
                    <w:p w:rsidR="00251DD5" w:rsidRDefault="00251DD5"/>
                  </w:txbxContent>
                </v:textbox>
                <w10:wrap type="square" anchorx="margin"/>
              </v:shape>
            </w:pict>
          </mc:Fallback>
        </mc:AlternateContent>
      </w:r>
      <w:r w:rsidRPr="00FF2FE7">
        <w:rPr>
          <w:rFonts w:cs="Arial"/>
          <w:sz w:val="18"/>
          <w:szCs w:val="18"/>
        </w:rPr>
        <w:t>Complete this form for no</w:t>
      </w:r>
      <w:r w:rsidR="00FF2FE7" w:rsidRPr="00FF2FE7">
        <w:rPr>
          <w:rFonts w:cs="Arial"/>
          <w:sz w:val="18"/>
          <w:szCs w:val="18"/>
        </w:rPr>
        <w:t>n-emergency matters</w:t>
      </w:r>
      <w:r w:rsidRPr="00FF2FE7">
        <w:rPr>
          <w:rFonts w:cs="Arial"/>
          <w:sz w:val="18"/>
          <w:szCs w:val="18"/>
        </w:rPr>
        <w:t xml:space="preserve"> as a record for yo</w:t>
      </w:r>
      <w:r w:rsidR="00FF2FE7" w:rsidRPr="00FF2FE7">
        <w:rPr>
          <w:rFonts w:cs="Arial"/>
          <w:sz w:val="18"/>
          <w:szCs w:val="18"/>
        </w:rPr>
        <w:t xml:space="preserve">ur store and as a prompt when reporting matters to police via the Crime Reporting Line or in person at a police station. This form </w:t>
      </w:r>
      <w:r w:rsidR="00943C93">
        <w:rPr>
          <w:rFonts w:cs="Arial"/>
          <w:sz w:val="18"/>
          <w:szCs w:val="18"/>
        </w:rPr>
        <w:t>can</w:t>
      </w:r>
      <w:r w:rsidR="00FF2FE7" w:rsidRPr="00FF2FE7">
        <w:rPr>
          <w:rFonts w:cs="Arial"/>
          <w:sz w:val="18"/>
          <w:szCs w:val="18"/>
        </w:rPr>
        <w:t xml:space="preserve"> also be</w:t>
      </w:r>
      <w:r w:rsidRPr="00FF2FE7">
        <w:rPr>
          <w:rFonts w:cs="Arial"/>
          <w:sz w:val="18"/>
          <w:szCs w:val="18"/>
        </w:rPr>
        <w:t xml:space="preserve"> upload</w:t>
      </w:r>
      <w:r w:rsidR="00FF2FE7" w:rsidRPr="00FF2FE7">
        <w:rPr>
          <w:rFonts w:cs="Arial"/>
          <w:sz w:val="18"/>
          <w:szCs w:val="18"/>
        </w:rPr>
        <w:t>ed as evidence</w:t>
      </w:r>
      <w:r w:rsidRPr="00FF2FE7">
        <w:rPr>
          <w:rFonts w:cs="Arial"/>
          <w:sz w:val="18"/>
          <w:szCs w:val="18"/>
        </w:rPr>
        <w:t xml:space="preserve"> to the New </w:t>
      </w:r>
      <w:r w:rsidR="00FF2FE7" w:rsidRPr="00FF2FE7">
        <w:rPr>
          <w:rFonts w:cs="Arial"/>
          <w:sz w:val="18"/>
          <w:szCs w:val="18"/>
        </w:rPr>
        <w:t xml:space="preserve">Zealand Crime Reporting Line </w:t>
      </w:r>
      <w:r w:rsidR="00FF2FE7">
        <w:rPr>
          <w:rFonts w:cs="Arial"/>
          <w:sz w:val="18"/>
          <w:szCs w:val="18"/>
        </w:rPr>
        <w:t>Web P</w:t>
      </w:r>
      <w:r w:rsidR="00FF2FE7" w:rsidRPr="00FF2FE7">
        <w:rPr>
          <w:rFonts w:cs="Arial"/>
          <w:sz w:val="18"/>
          <w:szCs w:val="18"/>
        </w:rPr>
        <w:t xml:space="preserve">ortal once your case has been entered an you have been provided a case </w:t>
      </w:r>
      <w:bookmarkStart w:id="0" w:name="_GoBack"/>
      <w:bookmarkEnd w:id="0"/>
      <w:r w:rsidR="00FF2FE7" w:rsidRPr="00FF2FE7">
        <w:rPr>
          <w:rFonts w:cs="Arial"/>
          <w:sz w:val="18"/>
          <w:szCs w:val="18"/>
        </w:rPr>
        <w:t>number. You can also upload C.C.T.V still images and other relevant evidence as attachments to your case.</w:t>
      </w:r>
      <w:r w:rsidR="00943C93">
        <w:rPr>
          <w:rFonts w:cs="Arial"/>
          <w:sz w:val="18"/>
          <w:szCs w:val="18"/>
        </w:rPr>
        <w:t xml:space="preserve"> This form is a guide only it is recommended you customise or adjust the form to suit your </w:t>
      </w:r>
      <w:r w:rsidR="00873B9F">
        <w:rPr>
          <w:rFonts w:cs="Arial"/>
          <w:sz w:val="18"/>
          <w:szCs w:val="18"/>
        </w:rPr>
        <w:t>store’s</w:t>
      </w:r>
      <w:r w:rsidR="00943C93">
        <w:rPr>
          <w:rFonts w:cs="Arial"/>
          <w:sz w:val="18"/>
          <w:szCs w:val="18"/>
        </w:rPr>
        <w:t xml:space="preserve"> needs.</w:t>
      </w:r>
      <w:r w:rsidR="00873B9F">
        <w:rPr>
          <w:rFonts w:cs="Arial"/>
          <w:sz w:val="18"/>
          <w:szCs w:val="18"/>
        </w:rPr>
        <w:t xml:space="preserve"> T</w:t>
      </w:r>
      <w:r w:rsidR="003B7EE0">
        <w:rPr>
          <w:rFonts w:cs="Arial"/>
          <w:sz w:val="18"/>
          <w:szCs w:val="18"/>
        </w:rPr>
        <w:t>h</w:t>
      </w:r>
      <w:r w:rsidR="00873B9F">
        <w:rPr>
          <w:rFonts w:cs="Arial"/>
          <w:sz w:val="18"/>
          <w:szCs w:val="18"/>
        </w:rPr>
        <w:t xml:space="preserve">is form is for non-emergency matters only. </w:t>
      </w:r>
      <w:r w:rsidR="00873B9F" w:rsidRPr="00873B9F">
        <w:rPr>
          <w:rFonts w:cs="Arial"/>
          <w:b/>
          <w:sz w:val="18"/>
          <w:szCs w:val="18"/>
        </w:rPr>
        <w:t>ALWAYS call 111 in an emergency.</w:t>
      </w:r>
    </w:p>
    <w:p w:rsidR="00FF2FE7" w:rsidRDefault="00FF2FE7" w:rsidP="00561F0E">
      <w:pPr>
        <w:pStyle w:val="Header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079"/>
        <w:gridCol w:w="4080"/>
      </w:tblGrid>
      <w:tr w:rsidR="00AB6653" w:rsidTr="00970029">
        <w:trPr>
          <w:trHeight w:val="195"/>
        </w:trPr>
        <w:tc>
          <w:tcPr>
            <w:tcW w:w="10422" w:type="dxa"/>
            <w:gridSpan w:val="3"/>
            <w:shd w:val="clear" w:color="auto" w:fill="D0CECE" w:themeFill="background2" w:themeFillShade="E6"/>
          </w:tcPr>
          <w:p w:rsidR="00AB6653" w:rsidRDefault="00970029" w:rsidP="00561F0E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Crime Type:</w:t>
            </w:r>
            <w:r w:rsidRPr="00970029">
              <w:rPr>
                <w:rFonts w:cs="Arial"/>
                <w:sz w:val="14"/>
                <w:szCs w:val="18"/>
              </w:rPr>
              <w:t>(Circle one)</w:t>
            </w:r>
            <w:r>
              <w:rPr>
                <w:rFonts w:cs="Arial"/>
                <w:b/>
                <w:sz w:val="14"/>
                <w:szCs w:val="18"/>
              </w:rPr>
              <w:t xml:space="preserve">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Shoplifting                          General theft                        Burglary                      </w:t>
            </w:r>
            <w:r w:rsidR="00DC30B3">
              <w:rPr>
                <w:rFonts w:cs="Arial"/>
                <w:b/>
                <w:sz w:val="18"/>
                <w:szCs w:val="18"/>
              </w:rPr>
              <w:t>Fraud</w:t>
            </w:r>
            <w:r>
              <w:rPr>
                <w:rFonts w:cs="Arial"/>
                <w:b/>
                <w:sz w:val="18"/>
                <w:szCs w:val="18"/>
              </w:rPr>
              <w:t xml:space="preserve">               </w:t>
            </w:r>
          </w:p>
          <w:p w:rsidR="00970029" w:rsidRPr="00970029" w:rsidRDefault="00970029" w:rsidP="00561F0E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</w:tr>
      <w:tr w:rsidR="00AB6653" w:rsidTr="00AB6653">
        <w:trPr>
          <w:trHeight w:val="506"/>
        </w:trPr>
        <w:tc>
          <w:tcPr>
            <w:tcW w:w="2263" w:type="dxa"/>
            <w:shd w:val="clear" w:color="auto" w:fill="D0CECE" w:themeFill="background2" w:themeFillShade="E6"/>
          </w:tcPr>
          <w:p w:rsidR="00AB6653" w:rsidRPr="00970029" w:rsidRDefault="00AB6653" w:rsidP="00561F0E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970029">
              <w:rPr>
                <w:rFonts w:cs="Arial"/>
                <w:b/>
                <w:sz w:val="18"/>
                <w:szCs w:val="18"/>
              </w:rPr>
              <w:t>Incident date &amp; time</w:t>
            </w:r>
          </w:p>
        </w:tc>
        <w:tc>
          <w:tcPr>
            <w:tcW w:w="4079" w:type="dxa"/>
          </w:tcPr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Date:</w:t>
            </w:r>
          </w:p>
        </w:tc>
        <w:tc>
          <w:tcPr>
            <w:tcW w:w="4080" w:type="dxa"/>
          </w:tcPr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Time: (24 hour clock)</w:t>
            </w:r>
          </w:p>
        </w:tc>
      </w:tr>
      <w:tr w:rsidR="00FF2FE7" w:rsidTr="00AB6653">
        <w:trPr>
          <w:trHeight w:val="506"/>
        </w:trPr>
        <w:tc>
          <w:tcPr>
            <w:tcW w:w="2263" w:type="dxa"/>
            <w:shd w:val="clear" w:color="auto" w:fill="D0CECE" w:themeFill="background2" w:themeFillShade="E6"/>
          </w:tcPr>
          <w:p w:rsidR="00FF2FE7" w:rsidRPr="00970029" w:rsidRDefault="00FF2FE7" w:rsidP="00561F0E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970029">
              <w:rPr>
                <w:rFonts w:cs="Arial"/>
                <w:b/>
                <w:sz w:val="18"/>
                <w:szCs w:val="18"/>
              </w:rPr>
              <w:t>Location</w:t>
            </w:r>
            <w:r w:rsidR="00AB6653" w:rsidRPr="00970029">
              <w:rPr>
                <w:rFonts w:cs="Arial"/>
                <w:b/>
                <w:sz w:val="18"/>
                <w:szCs w:val="18"/>
              </w:rPr>
              <w:t xml:space="preserve"> / Address</w:t>
            </w:r>
          </w:p>
        </w:tc>
        <w:tc>
          <w:tcPr>
            <w:tcW w:w="8159" w:type="dxa"/>
            <w:gridSpan w:val="2"/>
          </w:tcPr>
          <w:p w:rsidR="00FF2FE7" w:rsidRDefault="00FF2FE7" w:rsidP="00561F0E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FF2FE7" w:rsidTr="00AB6653">
        <w:trPr>
          <w:trHeight w:val="506"/>
        </w:trPr>
        <w:tc>
          <w:tcPr>
            <w:tcW w:w="2263" w:type="dxa"/>
            <w:shd w:val="clear" w:color="auto" w:fill="D0CECE" w:themeFill="background2" w:themeFillShade="E6"/>
          </w:tcPr>
          <w:p w:rsidR="00FF2FE7" w:rsidRPr="00970029" w:rsidRDefault="00FF2FE7" w:rsidP="00561F0E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970029">
              <w:rPr>
                <w:rFonts w:cs="Arial"/>
                <w:b/>
                <w:sz w:val="18"/>
                <w:szCs w:val="18"/>
              </w:rPr>
              <w:t>Company / Retailer name</w:t>
            </w:r>
          </w:p>
        </w:tc>
        <w:tc>
          <w:tcPr>
            <w:tcW w:w="8159" w:type="dxa"/>
            <w:gridSpan w:val="2"/>
          </w:tcPr>
          <w:p w:rsidR="00FF2FE7" w:rsidRDefault="00FF2FE7" w:rsidP="00561F0E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AB6653" w:rsidTr="00AB6653">
        <w:trPr>
          <w:trHeight w:val="212"/>
        </w:trPr>
        <w:tc>
          <w:tcPr>
            <w:tcW w:w="2263" w:type="dxa"/>
            <w:vMerge w:val="restart"/>
            <w:shd w:val="clear" w:color="auto" w:fill="D0CECE" w:themeFill="background2" w:themeFillShade="E6"/>
          </w:tcPr>
          <w:p w:rsidR="00AB6653" w:rsidRPr="00970029" w:rsidRDefault="00AB6653" w:rsidP="00FF2FE7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970029">
              <w:rPr>
                <w:rFonts w:cs="Arial"/>
                <w:b/>
                <w:sz w:val="18"/>
                <w:szCs w:val="18"/>
              </w:rPr>
              <w:t>Reporting staff member</w:t>
            </w:r>
          </w:p>
        </w:tc>
        <w:tc>
          <w:tcPr>
            <w:tcW w:w="8159" w:type="dxa"/>
            <w:gridSpan w:val="2"/>
          </w:tcPr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Name:</w:t>
            </w:r>
          </w:p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AB6653" w:rsidTr="00AB6653">
        <w:trPr>
          <w:trHeight w:val="211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AB6653" w:rsidRPr="00970029" w:rsidRDefault="00AB6653" w:rsidP="00FF2FE7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D.O.B:</w:t>
            </w:r>
          </w:p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AB6653" w:rsidTr="00AB6653">
        <w:trPr>
          <w:trHeight w:val="211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AB6653" w:rsidRPr="00970029" w:rsidRDefault="00AB6653" w:rsidP="00FF2FE7">
            <w:pPr>
              <w:pStyle w:val="Head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Phone Number(s):</w:t>
            </w:r>
          </w:p>
          <w:p w:rsidR="00AB6653" w:rsidRDefault="00AB6653" w:rsidP="00561F0E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AB6653" w:rsidTr="00AB6653">
        <w:trPr>
          <w:trHeight w:val="212"/>
        </w:trPr>
        <w:tc>
          <w:tcPr>
            <w:tcW w:w="2263" w:type="dxa"/>
            <w:vMerge w:val="restart"/>
            <w:shd w:val="clear" w:color="auto" w:fill="D0CECE" w:themeFill="background2" w:themeFillShade="E6"/>
          </w:tcPr>
          <w:p w:rsidR="00AB6653" w:rsidRPr="00970029" w:rsidRDefault="00AB6653" w:rsidP="00AB6653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970029">
              <w:rPr>
                <w:rFonts w:cs="Arial"/>
                <w:b/>
                <w:sz w:val="18"/>
                <w:szCs w:val="18"/>
              </w:rPr>
              <w:t>Other witnesses</w:t>
            </w:r>
            <w:r w:rsidR="00251DD5">
              <w:rPr>
                <w:rFonts w:cs="Arial"/>
                <w:b/>
                <w:sz w:val="18"/>
                <w:szCs w:val="18"/>
              </w:rPr>
              <w:t>/staff</w:t>
            </w:r>
          </w:p>
        </w:tc>
        <w:tc>
          <w:tcPr>
            <w:tcW w:w="8159" w:type="dxa"/>
            <w:gridSpan w:val="2"/>
          </w:tcPr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Name:</w:t>
            </w:r>
          </w:p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AB6653" w:rsidTr="00AB6653">
        <w:trPr>
          <w:trHeight w:val="211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D.O.B:</w:t>
            </w:r>
          </w:p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AB6653" w:rsidTr="00AB6653">
        <w:trPr>
          <w:trHeight w:val="211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Phone Number(s):</w:t>
            </w:r>
          </w:p>
          <w:p w:rsidR="00AB6653" w:rsidRDefault="00AB6653" w:rsidP="00AB6653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251DD5" w:rsidTr="00251DD5">
        <w:trPr>
          <w:trHeight w:val="212"/>
        </w:trPr>
        <w:tc>
          <w:tcPr>
            <w:tcW w:w="2263" w:type="dxa"/>
            <w:vMerge w:val="restart"/>
            <w:shd w:val="clear" w:color="auto" w:fill="D0CECE" w:themeFill="background2" w:themeFillShade="E6"/>
          </w:tcPr>
          <w:p w:rsidR="00251DD5" w:rsidRPr="00970029" w:rsidRDefault="00251DD5" w:rsidP="00251DD5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970029">
              <w:rPr>
                <w:rFonts w:cs="Arial"/>
                <w:b/>
                <w:sz w:val="18"/>
                <w:szCs w:val="18"/>
              </w:rPr>
              <w:t>Other witnesses</w:t>
            </w:r>
            <w:r>
              <w:rPr>
                <w:rFonts w:cs="Arial"/>
                <w:b/>
                <w:sz w:val="18"/>
                <w:szCs w:val="18"/>
              </w:rPr>
              <w:t>/staff</w:t>
            </w:r>
          </w:p>
        </w:tc>
        <w:tc>
          <w:tcPr>
            <w:tcW w:w="8159" w:type="dxa"/>
            <w:gridSpan w:val="2"/>
          </w:tcPr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Name:</w:t>
            </w:r>
          </w:p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251DD5" w:rsidTr="00251DD5">
        <w:trPr>
          <w:trHeight w:val="211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D.O.B:</w:t>
            </w:r>
          </w:p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251DD5" w:rsidTr="00251DD5">
        <w:trPr>
          <w:trHeight w:val="211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Contact Phone Number(s):</w:t>
            </w:r>
          </w:p>
          <w:p w:rsidR="00251DD5" w:rsidRDefault="00251DD5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</w:tr>
      <w:tr w:rsidR="00D60EFF" w:rsidTr="00D60EFF">
        <w:trPr>
          <w:trHeight w:val="386"/>
        </w:trPr>
        <w:tc>
          <w:tcPr>
            <w:tcW w:w="2263" w:type="dxa"/>
            <w:vMerge w:val="restart"/>
            <w:shd w:val="clear" w:color="auto" w:fill="D0CECE" w:themeFill="background2" w:themeFillShade="E6"/>
          </w:tcPr>
          <w:p w:rsidR="00D60EFF" w:rsidRPr="00D60EFF" w:rsidRDefault="00D60EFF" w:rsidP="00251DD5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 w:rsidRPr="00D60EFF">
              <w:rPr>
                <w:rFonts w:cs="Arial"/>
                <w:b/>
                <w:sz w:val="18"/>
                <w:szCs w:val="18"/>
              </w:rPr>
              <w:t>CCTV</w:t>
            </w:r>
          </w:p>
        </w:tc>
        <w:tc>
          <w:tcPr>
            <w:tcW w:w="8159" w:type="dxa"/>
            <w:gridSpan w:val="2"/>
          </w:tcPr>
          <w:p w:rsidR="00D60EFF" w:rsidRDefault="00D60EFF" w:rsidP="00251DD5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Available: YES / NO</w:t>
            </w:r>
          </w:p>
        </w:tc>
      </w:tr>
      <w:tr w:rsidR="00D60EFF" w:rsidTr="00D60EFF">
        <w:trPr>
          <w:trHeight w:val="440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D60EFF" w:rsidRDefault="00D60EFF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D60EFF" w:rsidRDefault="00D60EFF" w:rsidP="00251DD5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 of CCTV operator/contact:</w:t>
            </w:r>
          </w:p>
        </w:tc>
      </w:tr>
      <w:tr w:rsidR="00D60EFF" w:rsidTr="00D60EFF">
        <w:trPr>
          <w:trHeight w:val="440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D60EFF" w:rsidRDefault="00D60EFF" w:rsidP="00251DD5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D60EFF" w:rsidRDefault="00D60EFF" w:rsidP="00251DD5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C.C.T.</w:t>
            </w:r>
            <w:r w:rsidR="00943C93">
              <w:rPr>
                <w:rFonts w:cs="Arial"/>
                <w:sz w:val="18"/>
                <w:szCs w:val="18"/>
              </w:rPr>
              <w:t>V Clock time correct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  <w:tr w:rsidR="00DC30B3" w:rsidTr="00943C93">
        <w:trPr>
          <w:trHeight w:val="386"/>
        </w:trPr>
        <w:tc>
          <w:tcPr>
            <w:tcW w:w="2263" w:type="dxa"/>
            <w:vMerge w:val="restart"/>
            <w:shd w:val="clear" w:color="auto" w:fill="D0CECE" w:themeFill="background2" w:themeFillShade="E6"/>
          </w:tcPr>
          <w:p w:rsidR="00DC30B3" w:rsidRPr="00D60EFF" w:rsidRDefault="00DC30B3" w:rsidP="00061E86">
            <w:pPr>
              <w:pStyle w:val="Head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Payment</w:t>
            </w:r>
          </w:p>
        </w:tc>
        <w:tc>
          <w:tcPr>
            <w:tcW w:w="8159" w:type="dxa"/>
            <w:gridSpan w:val="2"/>
          </w:tcPr>
          <w:p w:rsidR="00DC30B3" w:rsidRDefault="00DC30B3" w:rsidP="00DC30B3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Was there an attempt to pay/associated or fraudulent purchase: YES / NO</w:t>
            </w:r>
          </w:p>
        </w:tc>
      </w:tr>
      <w:tr w:rsidR="00DC30B3" w:rsidTr="00943C93">
        <w:trPr>
          <w:trHeight w:val="440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DC30B3" w:rsidRDefault="00DC30B3" w:rsidP="00061E86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DC30B3" w:rsidRDefault="00DC30B3" w:rsidP="00061E86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Method of payment:</w:t>
            </w:r>
            <w:r w:rsidR="00943C93">
              <w:rPr>
                <w:rFonts w:cs="Arial"/>
                <w:sz w:val="18"/>
                <w:szCs w:val="18"/>
              </w:rPr>
              <w:t xml:space="preserve"> Credit Card   /   EFTPOS   /   Cash   /   Cheque</w:t>
            </w:r>
          </w:p>
        </w:tc>
      </w:tr>
      <w:tr w:rsidR="00DC30B3" w:rsidTr="00943C93">
        <w:trPr>
          <w:trHeight w:val="440"/>
        </w:trPr>
        <w:tc>
          <w:tcPr>
            <w:tcW w:w="2263" w:type="dxa"/>
            <w:vMerge/>
            <w:shd w:val="clear" w:color="auto" w:fill="D0CECE" w:themeFill="background2" w:themeFillShade="E6"/>
          </w:tcPr>
          <w:p w:rsidR="00DC30B3" w:rsidRDefault="00DC30B3" w:rsidP="00061E86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8159" w:type="dxa"/>
            <w:gridSpan w:val="2"/>
          </w:tcPr>
          <w:p w:rsidR="00DC30B3" w:rsidRDefault="00943C93" w:rsidP="00061E86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Item purchased and time:</w:t>
            </w:r>
          </w:p>
        </w:tc>
      </w:tr>
    </w:tbl>
    <w:p w:rsidR="00FF2FE7" w:rsidRPr="00FF2FE7" w:rsidRDefault="00FF2FE7" w:rsidP="00561F0E">
      <w:pPr>
        <w:pStyle w:val="Header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1"/>
        <w:gridCol w:w="2450"/>
        <w:gridCol w:w="2749"/>
        <w:gridCol w:w="2116"/>
      </w:tblGrid>
      <w:tr w:rsidR="00970029" w:rsidTr="00251DD5">
        <w:tc>
          <w:tcPr>
            <w:tcW w:w="10456" w:type="dxa"/>
            <w:gridSpan w:val="4"/>
            <w:shd w:val="clear" w:color="auto" w:fill="D0CECE" w:themeFill="background2" w:themeFillShade="E6"/>
          </w:tcPr>
          <w:p w:rsidR="00970029" w:rsidRPr="00251DD5" w:rsidRDefault="00970029" w:rsidP="00561F0E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 w:rsidRPr="00251DD5">
              <w:rPr>
                <w:rFonts w:cs="Arial"/>
                <w:b/>
                <w:sz w:val="20"/>
                <w:szCs w:val="20"/>
              </w:rPr>
              <w:t>Offender Details</w:t>
            </w:r>
            <w:r w:rsidR="00790626" w:rsidRPr="00251DD5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251DD5" w:rsidTr="00251DD5">
        <w:tc>
          <w:tcPr>
            <w:tcW w:w="2879" w:type="dxa"/>
            <w:shd w:val="clear" w:color="auto" w:fill="D0CECE" w:themeFill="background2" w:themeFillShade="E6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if known</w:t>
            </w:r>
            <w:r w:rsidR="00790626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577" w:type="dxa"/>
            <w:gridSpan w:val="3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  <w:tr w:rsidR="00943C93" w:rsidTr="00251DD5">
        <w:tc>
          <w:tcPr>
            <w:tcW w:w="2879" w:type="dxa"/>
            <w:shd w:val="clear" w:color="auto" w:fill="D0CECE" w:themeFill="background2" w:themeFillShade="E6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Approximate age</w:t>
            </w:r>
            <w:r w:rsidR="00790626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39" w:type="dxa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0CECE" w:themeFill="background2" w:themeFillShade="E6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Sex</w:t>
            </w:r>
            <w:r w:rsidR="00790626">
              <w:rPr>
                <w:rFonts w:cs="Arial"/>
                <w:sz w:val="20"/>
                <w:szCs w:val="20"/>
              </w:rPr>
              <w:t>:</w:t>
            </w: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  <w:tr w:rsidR="00943C93" w:rsidTr="00251DD5">
        <w:tc>
          <w:tcPr>
            <w:tcW w:w="2879" w:type="dxa"/>
            <w:shd w:val="clear" w:color="auto" w:fill="D0CECE" w:themeFill="background2" w:themeFillShade="E6"/>
          </w:tcPr>
          <w:p w:rsidR="00970029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Build:</w:t>
            </w:r>
          </w:p>
        </w:tc>
        <w:tc>
          <w:tcPr>
            <w:tcW w:w="3039" w:type="dxa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0CECE" w:themeFill="background2" w:themeFillShade="E6"/>
          </w:tcPr>
          <w:p w:rsidR="00970029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Height:</w:t>
            </w:r>
          </w:p>
        </w:tc>
        <w:tc>
          <w:tcPr>
            <w:tcW w:w="2171" w:type="dxa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  <w:tr w:rsidR="00943C93" w:rsidTr="00943C93">
        <w:tc>
          <w:tcPr>
            <w:tcW w:w="2879" w:type="dxa"/>
            <w:shd w:val="clear" w:color="auto" w:fill="D0CECE" w:themeFill="background2" w:themeFillShade="E6"/>
          </w:tcPr>
          <w:p w:rsidR="00970029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Hair colour:</w:t>
            </w:r>
          </w:p>
        </w:tc>
        <w:tc>
          <w:tcPr>
            <w:tcW w:w="3039" w:type="dxa"/>
          </w:tcPr>
          <w:p w:rsidR="00970029" w:rsidRDefault="00970029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0CECE" w:themeFill="background2" w:themeFillShade="E6"/>
          </w:tcPr>
          <w:p w:rsidR="00970029" w:rsidRDefault="00943C93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Previously Trespass</w:t>
            </w:r>
            <w:r w:rsidR="005F0977">
              <w:rPr>
                <w:rFonts w:cs="Arial"/>
                <w:sz w:val="20"/>
                <w:szCs w:val="20"/>
              </w:rPr>
              <w:t>ed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:rsidR="00970029" w:rsidRDefault="00943C93" w:rsidP="00943C93">
            <w:pPr>
              <w:pStyle w:val="Header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790626" w:rsidTr="00251DD5">
        <w:trPr>
          <w:trHeight w:val="710"/>
        </w:trPr>
        <w:tc>
          <w:tcPr>
            <w:tcW w:w="10456" w:type="dxa"/>
            <w:gridSpan w:val="4"/>
          </w:tcPr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 identifying features</w:t>
            </w:r>
            <w:r w:rsidR="00DB686E">
              <w:rPr>
                <w:sz w:val="18"/>
                <w:szCs w:val="18"/>
              </w:rPr>
              <w:t>(clothing, tattoos, scars, piercings etc)</w:t>
            </w:r>
            <w:r>
              <w:rPr>
                <w:rFonts w:cs="Arial"/>
                <w:sz w:val="20"/>
                <w:szCs w:val="20"/>
              </w:rPr>
              <w:t xml:space="preserve"> or secondary offender description:</w:t>
            </w: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943C93" w:rsidRDefault="00943C93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943C93" w:rsidRDefault="00943C93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943C93" w:rsidRDefault="00943C93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790626" w:rsidRDefault="00790626" w:rsidP="00561F0E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  <w:tr w:rsidR="00251DD5" w:rsidTr="00251DD5">
        <w:trPr>
          <w:trHeight w:val="188"/>
        </w:trPr>
        <w:tc>
          <w:tcPr>
            <w:tcW w:w="10456" w:type="dxa"/>
            <w:gridSpan w:val="4"/>
            <w:shd w:val="clear" w:color="auto" w:fill="D0CECE" w:themeFill="background2" w:themeFillShade="E6"/>
          </w:tcPr>
          <w:p w:rsidR="00251DD5" w:rsidRDefault="00251DD5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Vehicle Details:</w:t>
            </w:r>
          </w:p>
        </w:tc>
      </w:tr>
      <w:tr w:rsidR="00251DD5" w:rsidTr="00D60EFF">
        <w:trPr>
          <w:trHeight w:val="485"/>
        </w:trPr>
        <w:tc>
          <w:tcPr>
            <w:tcW w:w="2879" w:type="dxa"/>
          </w:tcPr>
          <w:p w:rsidR="00251DD5" w:rsidRDefault="00251DD5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Registration</w:t>
            </w:r>
            <w:r w:rsidR="00D60EF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577" w:type="dxa"/>
            <w:gridSpan w:val="3"/>
          </w:tcPr>
          <w:p w:rsidR="00251DD5" w:rsidRDefault="00251DD5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Front Plate/rear plates the same:</w:t>
            </w:r>
          </w:p>
        </w:tc>
      </w:tr>
      <w:tr w:rsidR="00D60EFF" w:rsidTr="00D60EFF">
        <w:trPr>
          <w:trHeight w:val="530"/>
        </w:trPr>
        <w:tc>
          <w:tcPr>
            <w:tcW w:w="2879" w:type="dxa"/>
          </w:tcPr>
          <w:p w:rsidR="00D60EFF" w:rsidRDefault="00D60EFF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Make/Model:</w:t>
            </w:r>
          </w:p>
        </w:tc>
        <w:tc>
          <w:tcPr>
            <w:tcW w:w="7577" w:type="dxa"/>
            <w:gridSpan w:val="3"/>
          </w:tcPr>
          <w:p w:rsidR="00D60EFF" w:rsidRDefault="00D60EFF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Vehicle Body Style:</w:t>
            </w:r>
          </w:p>
        </w:tc>
      </w:tr>
      <w:tr w:rsidR="00D60EFF" w:rsidTr="00251DD5">
        <w:trPr>
          <w:trHeight w:val="710"/>
        </w:trPr>
        <w:tc>
          <w:tcPr>
            <w:tcW w:w="2879" w:type="dxa"/>
          </w:tcPr>
          <w:p w:rsidR="00D60EFF" w:rsidRDefault="00D60EFF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Colour:</w:t>
            </w:r>
          </w:p>
        </w:tc>
        <w:tc>
          <w:tcPr>
            <w:tcW w:w="7577" w:type="dxa"/>
            <w:gridSpan w:val="3"/>
          </w:tcPr>
          <w:p w:rsidR="00D60EFF" w:rsidRDefault="00D60EFF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Features/Damage</w:t>
            </w:r>
            <w:r w:rsidR="00943C93">
              <w:rPr>
                <w:rFonts w:cs="Arial"/>
                <w:sz w:val="20"/>
                <w:szCs w:val="20"/>
              </w:rPr>
              <w:t>:</w:t>
            </w:r>
          </w:p>
        </w:tc>
      </w:tr>
      <w:tr w:rsidR="00251DD5" w:rsidTr="00251DD5">
        <w:trPr>
          <w:trHeight w:val="1152"/>
        </w:trPr>
        <w:tc>
          <w:tcPr>
            <w:tcW w:w="10456" w:type="dxa"/>
            <w:gridSpan w:val="4"/>
          </w:tcPr>
          <w:p w:rsidR="00251DD5" w:rsidRDefault="00251DD5" w:rsidP="00251DD5">
            <w:pPr>
              <w:pStyle w:val="Head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Circumstances of incident</w:t>
            </w:r>
            <w:r w:rsidR="00943C93">
              <w:rPr>
                <w:rFonts w:cs="Arial"/>
                <w:sz w:val="20"/>
                <w:szCs w:val="20"/>
              </w:rPr>
              <w:t>: (Describe what happened, how the incident was discovered and what action you took)</w:t>
            </w:r>
          </w:p>
          <w:p w:rsidR="00251DD5" w:rsidRDefault="00251DD5" w:rsidP="00251DD5">
            <w:pPr>
              <w:pStyle w:val="Header"/>
              <w:rPr>
                <w:rFonts w:cs="Arial"/>
                <w:sz w:val="20"/>
                <w:szCs w:val="20"/>
              </w:rPr>
            </w:pP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51DD5" w:rsidRDefault="00251DD5" w:rsidP="00251DD5">
            <w:pPr>
              <w:pStyle w:val="Header"/>
              <w:rPr>
                <w:rFonts w:cs="Arial"/>
                <w:sz w:val="20"/>
                <w:szCs w:val="20"/>
              </w:rPr>
            </w:pPr>
          </w:p>
        </w:tc>
      </w:tr>
    </w:tbl>
    <w:p w:rsidR="00FF2FE7" w:rsidRPr="00FF2FE7" w:rsidRDefault="00FF2FE7" w:rsidP="00FF2FE7">
      <w:pPr>
        <w:rPr>
          <w:rFonts w:ascii="Arial" w:hAnsi="Arial" w:cs="Arial"/>
          <w:b/>
          <w:sz w:val="20"/>
          <w:szCs w:val="20"/>
        </w:rPr>
      </w:pPr>
    </w:p>
    <w:sectPr w:rsidR="00FF2FE7" w:rsidRPr="00FF2FE7" w:rsidSect="00561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B97" w:rsidRDefault="00D93B97" w:rsidP="00251DD5">
      <w:pPr>
        <w:spacing w:after="0" w:line="240" w:lineRule="auto"/>
      </w:pPr>
      <w:r>
        <w:separator/>
      </w:r>
    </w:p>
  </w:endnote>
  <w:endnote w:type="continuationSeparator" w:id="0">
    <w:p w:rsidR="00D93B97" w:rsidRDefault="00D93B97" w:rsidP="0025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B97" w:rsidRDefault="00D93B97" w:rsidP="00251DD5">
      <w:pPr>
        <w:spacing w:after="0" w:line="240" w:lineRule="auto"/>
      </w:pPr>
      <w:r>
        <w:separator/>
      </w:r>
    </w:p>
  </w:footnote>
  <w:footnote w:type="continuationSeparator" w:id="0">
    <w:p w:rsidR="00D93B97" w:rsidRDefault="00D93B97" w:rsidP="0025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984"/>
    <w:multiLevelType w:val="hybridMultilevel"/>
    <w:tmpl w:val="59741FBA"/>
    <w:lvl w:ilvl="0" w:tplc="CE0A0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370"/>
    <w:multiLevelType w:val="multilevel"/>
    <w:tmpl w:val="D416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5F7A"/>
    <w:multiLevelType w:val="multilevel"/>
    <w:tmpl w:val="37E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0E"/>
    <w:rsid w:val="001C75CD"/>
    <w:rsid w:val="00251DD5"/>
    <w:rsid w:val="003B7EE0"/>
    <w:rsid w:val="00561F0E"/>
    <w:rsid w:val="005F0977"/>
    <w:rsid w:val="00790626"/>
    <w:rsid w:val="00873B9F"/>
    <w:rsid w:val="00943C93"/>
    <w:rsid w:val="00970029"/>
    <w:rsid w:val="00AB6653"/>
    <w:rsid w:val="00C67ED4"/>
    <w:rsid w:val="00D60EFF"/>
    <w:rsid w:val="00D93B97"/>
    <w:rsid w:val="00DB686E"/>
    <w:rsid w:val="00DC30B3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87CDC-86E3-4985-8CAD-29A5BE1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61F0E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F0E"/>
    <w:rPr>
      <w:lang w:val="en-US" w:eastAsia="en-US"/>
    </w:rPr>
  </w:style>
  <w:style w:type="paragraph" w:styleId="Header">
    <w:name w:val="header"/>
    <w:basedOn w:val="Normal"/>
    <w:link w:val="HeaderChar"/>
    <w:rsid w:val="00561F0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561F0E"/>
    <w:rPr>
      <w:rFonts w:ascii="Arial" w:eastAsia="Times New Roman" w:hAnsi="Arial" w:cs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F2FE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F2FE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F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1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586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2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997850A2514899B94B0EAF44B6DB" ma:contentTypeVersion="8" ma:contentTypeDescription="Create a new document." ma:contentTypeScope="" ma:versionID="9e73cd525d573dee3b416e21a41bdeb5">
  <xsd:schema xmlns:xsd="http://www.w3.org/2001/XMLSchema" xmlns:xs="http://www.w3.org/2001/XMLSchema" xmlns:p="http://schemas.microsoft.com/office/2006/metadata/properties" xmlns:ns2="f93e3225-298e-4e13-97e3-d37a20030f3d" targetNamespace="http://schemas.microsoft.com/office/2006/metadata/properties" ma:root="true" ma:fieldsID="56cfa038cbc7e5362fa4164efc629676" ns2:_="">
    <xsd:import namespace="f93e3225-298e-4e13-97e3-d37a20030f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e3225-298e-4e13-97e3-d37a2003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ACC36-E5AB-4F61-B4AE-7CE585A58D84}"/>
</file>

<file path=customXml/itemProps2.xml><?xml version="1.0" encoding="utf-8"?>
<ds:datastoreItem xmlns:ds="http://schemas.openxmlformats.org/officeDocument/2006/customXml" ds:itemID="{75E87857-ACC8-46BB-ADE2-F7384D8F1FC3}"/>
</file>

<file path=customXml/itemProps3.xml><?xml version="1.0" encoding="utf-8"?>
<ds:datastoreItem xmlns:ds="http://schemas.openxmlformats.org/officeDocument/2006/customXml" ds:itemID="{771C046D-1677-445B-9984-7D87E4E20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HAWKINS, Andrew</dc:creator>
  <cp:keywords/>
  <dc:description/>
  <cp:lastModifiedBy>HAWKINS, Andrew</cp:lastModifiedBy>
  <cp:revision>5</cp:revision>
  <dcterms:created xsi:type="dcterms:W3CDTF">2019-03-04T22:20:00Z</dcterms:created>
  <dcterms:modified xsi:type="dcterms:W3CDTF">2019-03-04T23:20:00Z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0x010100CAD3997850A2514899B94B0EAF44B6DB</vt:lpwstr>
  </property>
</Properties>
</file>